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FB" w:rsidRPr="00C6698F" w:rsidRDefault="002559FB" w:rsidP="00C6698F">
      <w:pPr>
        <w:spacing w:after="0" w:line="288" w:lineRule="auto"/>
        <w:jc w:val="center"/>
        <w:rPr>
          <w:sz w:val="28"/>
          <w:szCs w:val="28"/>
        </w:rPr>
      </w:pPr>
      <w:r w:rsidRPr="00C6698F">
        <w:rPr>
          <w:sz w:val="28"/>
          <w:szCs w:val="28"/>
        </w:rPr>
        <w:t>Благотворительная организация</w:t>
      </w:r>
    </w:p>
    <w:p w:rsidR="00C6698F" w:rsidRPr="00C6698F" w:rsidRDefault="002559FB" w:rsidP="00C6698F">
      <w:pPr>
        <w:spacing w:after="0" w:line="288" w:lineRule="auto"/>
        <w:jc w:val="center"/>
        <w:rPr>
          <w:sz w:val="28"/>
          <w:szCs w:val="28"/>
        </w:rPr>
      </w:pPr>
      <w:r w:rsidRPr="00C6698F">
        <w:rPr>
          <w:sz w:val="28"/>
          <w:szCs w:val="28"/>
        </w:rPr>
        <w:t>МЕЖДУНАРОДНЫЙ БЛАГОТВОРИТЕЛЬНЫЙ ФОНД «Шаг с надеждой»</w:t>
      </w:r>
    </w:p>
    <w:p w:rsidR="00C6698F" w:rsidRPr="00C6698F" w:rsidRDefault="00C6698F" w:rsidP="00C6698F">
      <w:pPr>
        <w:spacing w:after="0" w:line="288" w:lineRule="auto"/>
        <w:jc w:val="center"/>
        <w:rPr>
          <w:sz w:val="28"/>
          <w:szCs w:val="28"/>
          <w:lang w:eastAsia="zh-CN"/>
        </w:rPr>
      </w:pPr>
    </w:p>
    <w:p w:rsidR="002559FB" w:rsidRPr="00C6698F" w:rsidRDefault="002559FB" w:rsidP="00C6698F">
      <w:pPr>
        <w:spacing w:after="0" w:line="288" w:lineRule="auto"/>
        <w:jc w:val="center"/>
        <w:rPr>
          <w:sz w:val="28"/>
          <w:szCs w:val="28"/>
        </w:rPr>
      </w:pPr>
      <w:r w:rsidRPr="00C6698F">
        <w:rPr>
          <w:sz w:val="28"/>
          <w:szCs w:val="28"/>
          <w:lang w:eastAsia="zh-CN"/>
        </w:rPr>
        <w:t>Утверждено</w:t>
      </w:r>
    </w:p>
    <w:p w:rsidR="00C6698F" w:rsidRPr="00C6698F" w:rsidRDefault="00C6698F" w:rsidP="00C6698F">
      <w:pPr>
        <w:suppressAutoHyphens/>
        <w:spacing w:after="0" w:line="288" w:lineRule="auto"/>
        <w:jc w:val="right"/>
        <w:rPr>
          <w:sz w:val="24"/>
          <w:szCs w:val="24"/>
          <w:lang w:eastAsia="zh-CN"/>
        </w:rPr>
      </w:pPr>
    </w:p>
    <w:p w:rsidR="002559FB" w:rsidRPr="00C6698F" w:rsidRDefault="002559FB" w:rsidP="00C6698F">
      <w:pPr>
        <w:suppressAutoHyphens/>
        <w:spacing w:after="0" w:line="288" w:lineRule="auto"/>
        <w:jc w:val="right"/>
        <w:rPr>
          <w:sz w:val="24"/>
          <w:szCs w:val="24"/>
          <w:lang w:eastAsia="zh-CN"/>
        </w:rPr>
      </w:pPr>
      <w:r w:rsidRPr="00C6698F">
        <w:rPr>
          <w:sz w:val="24"/>
          <w:szCs w:val="24"/>
          <w:lang w:eastAsia="zh-CN"/>
        </w:rPr>
        <w:t xml:space="preserve">Правление Фонда </w:t>
      </w:r>
    </w:p>
    <w:p w:rsidR="002559FB" w:rsidRPr="00C6698F" w:rsidRDefault="002559FB" w:rsidP="00C6698F">
      <w:pPr>
        <w:suppressAutoHyphens/>
        <w:spacing w:after="0" w:line="288" w:lineRule="auto"/>
        <w:jc w:val="right"/>
        <w:rPr>
          <w:sz w:val="24"/>
          <w:szCs w:val="24"/>
          <w:lang w:eastAsia="zh-CN"/>
        </w:rPr>
      </w:pPr>
      <w:r w:rsidRPr="00C6698F">
        <w:rPr>
          <w:sz w:val="24"/>
          <w:szCs w:val="24"/>
          <w:lang w:eastAsia="zh-CN"/>
        </w:rPr>
        <w:t xml:space="preserve">Благотворительной организации </w:t>
      </w:r>
    </w:p>
    <w:p w:rsidR="002559FB" w:rsidRPr="00C6698F" w:rsidRDefault="002559FB" w:rsidP="00C6698F">
      <w:pPr>
        <w:suppressAutoHyphens/>
        <w:spacing w:after="0" w:line="288" w:lineRule="auto"/>
        <w:jc w:val="right"/>
        <w:rPr>
          <w:sz w:val="24"/>
          <w:szCs w:val="24"/>
          <w:lang w:eastAsia="zh-CN"/>
        </w:rPr>
      </w:pPr>
      <w:r w:rsidRPr="00C6698F">
        <w:rPr>
          <w:sz w:val="24"/>
          <w:szCs w:val="24"/>
          <w:lang w:eastAsia="zh-CN"/>
        </w:rPr>
        <w:t xml:space="preserve">Международного Благотворительного </w:t>
      </w:r>
    </w:p>
    <w:p w:rsidR="002559FB" w:rsidRPr="00C6698F" w:rsidRDefault="002559FB" w:rsidP="00C6698F">
      <w:pPr>
        <w:suppressAutoHyphens/>
        <w:spacing w:after="0" w:line="288" w:lineRule="auto"/>
        <w:jc w:val="right"/>
        <w:rPr>
          <w:sz w:val="24"/>
          <w:szCs w:val="24"/>
          <w:lang w:eastAsia="zh-CN"/>
        </w:rPr>
      </w:pPr>
      <w:r w:rsidRPr="00C6698F">
        <w:rPr>
          <w:sz w:val="24"/>
          <w:szCs w:val="24"/>
          <w:lang w:eastAsia="zh-CN"/>
        </w:rPr>
        <w:t>Фонда «Шаг с надеждой»</w:t>
      </w:r>
    </w:p>
    <w:p w:rsidR="002559FB" w:rsidRPr="00C6698F" w:rsidRDefault="002559FB" w:rsidP="00C6698F">
      <w:pPr>
        <w:suppressAutoHyphens/>
        <w:spacing w:after="0" w:line="288" w:lineRule="auto"/>
        <w:jc w:val="right"/>
        <w:rPr>
          <w:sz w:val="28"/>
          <w:szCs w:val="28"/>
          <w:lang w:eastAsia="zh-CN"/>
        </w:rPr>
      </w:pPr>
    </w:p>
    <w:p w:rsidR="002559FB" w:rsidRPr="00C6698F" w:rsidRDefault="002559FB" w:rsidP="00C6698F">
      <w:pPr>
        <w:suppressAutoHyphens/>
        <w:spacing w:after="0" w:line="288" w:lineRule="auto"/>
        <w:jc w:val="right"/>
        <w:rPr>
          <w:sz w:val="24"/>
          <w:szCs w:val="24"/>
        </w:rPr>
      </w:pPr>
      <w:r w:rsidRPr="00C6698F">
        <w:rPr>
          <w:sz w:val="24"/>
          <w:szCs w:val="24"/>
          <w:lang w:eastAsia="zh-CN"/>
        </w:rPr>
        <w:t>Протокол №  15 от 04.01.2019г.</w:t>
      </w:r>
    </w:p>
    <w:p w:rsidR="002559FB" w:rsidRPr="00C6698F" w:rsidRDefault="002559FB" w:rsidP="00C6698F">
      <w:pPr>
        <w:spacing w:after="0" w:line="288" w:lineRule="auto"/>
        <w:jc w:val="center"/>
        <w:rPr>
          <w:sz w:val="28"/>
          <w:szCs w:val="28"/>
        </w:rPr>
      </w:pPr>
    </w:p>
    <w:p w:rsidR="00C6698F" w:rsidRPr="00C6698F" w:rsidRDefault="00C6698F" w:rsidP="00C6698F">
      <w:pPr>
        <w:spacing w:after="0" w:line="288" w:lineRule="auto"/>
        <w:jc w:val="center"/>
        <w:rPr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jc w:val="center"/>
        <w:rPr>
          <w:b/>
          <w:bCs/>
          <w:sz w:val="40"/>
          <w:szCs w:val="40"/>
        </w:rPr>
      </w:pPr>
      <w:r w:rsidRPr="00C6698F">
        <w:rPr>
          <w:b/>
          <w:bCs/>
          <w:sz w:val="40"/>
          <w:szCs w:val="40"/>
        </w:rPr>
        <w:t>РУКОВОДСТВО ПО ЗАЩИТЕ ПРАВ ДЕТЕЙ</w:t>
      </w:r>
    </w:p>
    <w:p w:rsidR="002559FB" w:rsidRPr="00C6698F" w:rsidRDefault="002559FB" w:rsidP="00C6698F">
      <w:pPr>
        <w:suppressAutoHyphens/>
        <w:spacing w:after="0" w:line="288" w:lineRule="auto"/>
        <w:jc w:val="both"/>
        <w:rPr>
          <w:b/>
          <w:sz w:val="28"/>
          <w:szCs w:val="28"/>
          <w:lang w:eastAsia="zh-CN"/>
        </w:rPr>
      </w:pPr>
      <w:r w:rsidRPr="00C6698F">
        <w:rPr>
          <w:b/>
          <w:sz w:val="28"/>
          <w:szCs w:val="28"/>
          <w:lang w:eastAsia="zh-CN"/>
        </w:rPr>
        <w:t>Целевая аудитория Фонда:</w:t>
      </w:r>
    </w:p>
    <w:p w:rsidR="002559FB" w:rsidRPr="00C6698F" w:rsidRDefault="002559FB" w:rsidP="00C6698F">
      <w:pPr>
        <w:numPr>
          <w:ilvl w:val="0"/>
          <w:numId w:val="1"/>
        </w:numPr>
        <w:suppressAutoHyphens/>
        <w:spacing w:after="0" w:line="288" w:lineRule="auto"/>
        <w:ind w:left="0" w:firstLine="0"/>
        <w:jc w:val="both"/>
        <w:rPr>
          <w:sz w:val="28"/>
          <w:szCs w:val="28"/>
          <w:lang w:eastAsia="zh-CN"/>
        </w:rPr>
      </w:pPr>
      <w:r w:rsidRPr="00C6698F">
        <w:rPr>
          <w:sz w:val="28"/>
          <w:szCs w:val="28"/>
          <w:lang w:eastAsia="zh-CN"/>
        </w:rPr>
        <w:t>Семьи, которые находятся в кризисной ситуации;</w:t>
      </w:r>
    </w:p>
    <w:p w:rsidR="002559FB" w:rsidRPr="00C6698F" w:rsidRDefault="002559FB" w:rsidP="00C6698F">
      <w:pPr>
        <w:numPr>
          <w:ilvl w:val="0"/>
          <w:numId w:val="1"/>
        </w:numPr>
        <w:suppressAutoHyphens/>
        <w:spacing w:after="0" w:line="288" w:lineRule="auto"/>
        <w:ind w:left="0" w:firstLine="0"/>
        <w:jc w:val="both"/>
        <w:rPr>
          <w:sz w:val="28"/>
          <w:szCs w:val="28"/>
          <w:lang w:eastAsia="zh-CN"/>
        </w:rPr>
      </w:pPr>
      <w:r w:rsidRPr="00C6698F">
        <w:rPr>
          <w:sz w:val="28"/>
          <w:szCs w:val="28"/>
          <w:lang w:eastAsia="zh-CN"/>
        </w:rPr>
        <w:t>Семьи, которым требуется дополнительное развитие своего потенциала;</w:t>
      </w:r>
    </w:p>
    <w:p w:rsidR="002559FB" w:rsidRPr="00C6698F" w:rsidRDefault="002559FB" w:rsidP="00C6698F">
      <w:pPr>
        <w:numPr>
          <w:ilvl w:val="0"/>
          <w:numId w:val="1"/>
        </w:numPr>
        <w:suppressAutoHyphens/>
        <w:spacing w:after="0" w:line="288" w:lineRule="auto"/>
        <w:ind w:left="0" w:firstLine="0"/>
        <w:jc w:val="both"/>
        <w:rPr>
          <w:color w:val="000000"/>
          <w:sz w:val="28"/>
          <w:szCs w:val="28"/>
          <w:lang w:eastAsia="zh-CN"/>
        </w:rPr>
      </w:pPr>
      <w:r w:rsidRPr="00C6698F">
        <w:rPr>
          <w:sz w:val="28"/>
          <w:szCs w:val="28"/>
          <w:lang w:eastAsia="zh-CN"/>
        </w:rPr>
        <w:t>Дети, подростки и молодежь.</w:t>
      </w:r>
    </w:p>
    <w:p w:rsidR="002559FB" w:rsidRPr="00C6698F" w:rsidRDefault="002559FB" w:rsidP="00C6698F">
      <w:pPr>
        <w:suppressAutoHyphens/>
        <w:spacing w:after="0" w:line="288" w:lineRule="auto"/>
        <w:jc w:val="both"/>
        <w:rPr>
          <w:color w:val="000000"/>
          <w:sz w:val="28"/>
          <w:szCs w:val="28"/>
          <w:lang w:eastAsia="zh-CN"/>
        </w:rPr>
      </w:pP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b/>
          <w:bCs/>
          <w:sz w:val="28"/>
          <w:szCs w:val="28"/>
        </w:rPr>
        <w:t>Ценности фонда:</w:t>
      </w:r>
      <w:r w:rsidRPr="00C6698F">
        <w:rPr>
          <w:sz w:val="28"/>
          <w:szCs w:val="28"/>
        </w:rPr>
        <w:t xml:space="preserve"> семья, человеческая жизнь, христианская мораль, здоровый образ жизни, индивидуальность, человеческое достоинство, открытость, командность, демократичность.</w:t>
      </w:r>
    </w:p>
    <w:p w:rsidR="002559FB" w:rsidRPr="00C6698F" w:rsidRDefault="002559FB" w:rsidP="00C6698F">
      <w:pPr>
        <w:pStyle w:val="a3"/>
        <w:spacing w:after="0" w:line="288" w:lineRule="auto"/>
        <w:ind w:left="0"/>
        <w:jc w:val="both"/>
        <w:rPr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Наша организация ставит своей целью через все программы фонда способствовать развитию интеллектуального, творческого, морально-духовного потенциала подрастающего поколения и молодежи, а также их семей.</w:t>
      </w:r>
    </w:p>
    <w:p w:rsidR="002559FB" w:rsidRPr="00C6698F" w:rsidRDefault="002559FB" w:rsidP="00C6698F">
      <w:pPr>
        <w:spacing w:after="0" w:line="288" w:lineRule="auto"/>
        <w:jc w:val="both"/>
        <w:rPr>
          <w:sz w:val="24"/>
          <w:szCs w:val="24"/>
        </w:rPr>
      </w:pPr>
      <w:r w:rsidRPr="00C6698F">
        <w:rPr>
          <w:sz w:val="28"/>
          <w:szCs w:val="28"/>
        </w:rPr>
        <w:t>В связи с тем, что мы работаем с детьми и подростками, важно в своей деятельности придерживаться принципов, провозглашенных Организацией объединенных наций, а именно, что дети имеют право на «особливе пі</w:t>
      </w:r>
      <w:r w:rsidR="00C6698F" w:rsidRPr="00C6698F">
        <w:rPr>
          <w:sz w:val="28"/>
          <w:szCs w:val="28"/>
        </w:rPr>
        <w:t>к</w:t>
      </w:r>
      <w:r w:rsidRPr="00C6698F">
        <w:rPr>
          <w:sz w:val="28"/>
          <w:szCs w:val="28"/>
        </w:rPr>
        <w:t xml:space="preserve">лування і допомогу». </w:t>
      </w:r>
      <w:r w:rsidRPr="00C6698F">
        <w:rPr>
          <w:sz w:val="24"/>
          <w:szCs w:val="24"/>
        </w:rPr>
        <w:t>(Женевская декларация по правам ребенка 1924г. и Декларация прав ребенка, принят</w:t>
      </w:r>
      <w:r w:rsidR="00C6698F" w:rsidRPr="00C6698F">
        <w:rPr>
          <w:sz w:val="24"/>
          <w:szCs w:val="24"/>
        </w:rPr>
        <w:t>ая</w:t>
      </w:r>
      <w:r w:rsidRPr="00C6698F">
        <w:rPr>
          <w:sz w:val="24"/>
          <w:szCs w:val="24"/>
        </w:rPr>
        <w:t xml:space="preserve"> Генеральной Ассамблеей ООН , 1959г. Закон Украи</w:t>
      </w:r>
      <w:r w:rsidR="00C6698F" w:rsidRPr="00C6698F">
        <w:rPr>
          <w:sz w:val="24"/>
          <w:szCs w:val="24"/>
        </w:rPr>
        <w:t>н</w:t>
      </w:r>
      <w:r w:rsidRPr="00C6698F">
        <w:rPr>
          <w:sz w:val="24"/>
          <w:szCs w:val="24"/>
        </w:rPr>
        <w:t>ы об охране детства, ВВР, 2001, №30. Ст.142).</w:t>
      </w:r>
    </w:p>
    <w:p w:rsidR="00C6698F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 xml:space="preserve">Мы работаем с детьми, создавая атмосферу любви, добра, принятия, тем самым предотвращая насилие над душой и телом любого ребенка, и в целом </w:t>
      </w:r>
      <w:r w:rsidRPr="00C6698F">
        <w:rPr>
          <w:sz w:val="28"/>
          <w:szCs w:val="28"/>
        </w:rPr>
        <w:lastRenderedPageBreak/>
        <w:t>нарушения его прав.  Планируя работу, мы основываем свою деятельность на следующих направлениях, провозглашенных ООН, а именно: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1.(№3). Учитывая интересы детей в полной мере, реализовываем комплексный и индивидуальный подход (физическое, интеллектуальное</w:t>
      </w:r>
      <w:r w:rsidR="00C6698F" w:rsidRPr="00C6698F">
        <w:rPr>
          <w:sz w:val="28"/>
          <w:szCs w:val="28"/>
        </w:rPr>
        <w:t>,</w:t>
      </w:r>
      <w:r w:rsidRPr="00C6698F">
        <w:rPr>
          <w:sz w:val="28"/>
          <w:szCs w:val="28"/>
        </w:rPr>
        <w:t xml:space="preserve"> эмоциональное, духовное, социальное).  Учитывая то, что в Украине не стоит вопрос образования родителей в воспитании родителей в отношении методик воспитания детей и только сейчас начинается обучение родителей по защите прав детей</w:t>
      </w:r>
      <w:r w:rsidR="00C6698F" w:rsidRPr="00C6698F">
        <w:rPr>
          <w:sz w:val="28"/>
          <w:szCs w:val="28"/>
        </w:rPr>
        <w:t>.</w:t>
      </w:r>
      <w:r w:rsidRPr="00C6698F">
        <w:rPr>
          <w:sz w:val="28"/>
          <w:szCs w:val="28"/>
        </w:rPr>
        <w:t xml:space="preserve"> В развитии ребенка мы ставим целью выявить в детях способности, таланты, ресурсы, резервы. И при этом обучать родителей методикам развития этих способностей.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2.Воспитание в семье и развитие способностей ребенка. (5).  Вся учебно-психологическая и воспитательная деятельность направлена на то, чтобы увидеть и помочь ребенку развить его индивидуальность, личностные качества, учитывая семейный фон, духовное и душевное состояние, социальный статус, физические и психологические возможности и др.   Для этой цели разрабатываются специальные бланки психолога, планируются консультации детей и родителей, сотрудничество учителей-психологов и специалистов по работе с семьями для анализа деятельности, учитывая индивидуальный подход и наблюдая за развитием каждого ребенка.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3.(12). В процессе работы с детьми каждый сотрудник старается учитывать мнение детей. Их взгляды, вкусы, особенности.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4.(18) Ответственность родителей. Поскольку родители несут полную ответственность за воспитание и развитие детей, наша команда всячески старается способствовать тому, чтобы родители выполняли это важное поручение, поэтому большая доля работы направлена на сотрудничество с родителями для обучения их по разным вопросам воспитания детей.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5.(19). Защита от злоупотребления и неуважительного отношения. Красной нитью через всю деятельность программ Фонда проходит тема необходимости внедрения</w:t>
      </w:r>
      <w:r w:rsidR="00C6698F" w:rsidRPr="00C6698F">
        <w:rPr>
          <w:sz w:val="28"/>
          <w:szCs w:val="28"/>
        </w:rPr>
        <w:t xml:space="preserve"> </w:t>
      </w:r>
      <w:r w:rsidRPr="00C6698F">
        <w:rPr>
          <w:sz w:val="28"/>
          <w:szCs w:val="28"/>
        </w:rPr>
        <w:t>профилактических и исправительных мероприятий, касающихся защиты детей от злоупотребления</w:t>
      </w:r>
      <w:r w:rsidR="00C6698F" w:rsidRPr="00C6698F">
        <w:rPr>
          <w:sz w:val="28"/>
          <w:szCs w:val="28"/>
        </w:rPr>
        <w:t>.</w:t>
      </w:r>
      <w:r w:rsidRPr="00C6698F">
        <w:rPr>
          <w:sz w:val="28"/>
          <w:szCs w:val="28"/>
        </w:rPr>
        <w:t xml:space="preserve">   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 xml:space="preserve">6.Дети с особыми потребностями (23). В работе Фонда учитываются интересы детей с особыми потребностями. Считаем важным содействовать развитию чувства уверенности в таких детях, обеспечить условия по защите и развитию достоинства ребенка. 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 xml:space="preserve">7.Отдых и культурная жизнь (31). Считаем необходимым показать высокий культурный уровень во всех сферах жизнедеятельности, а также преподнести правильную модель для ребенка, что касается ценности и качества </w:t>
      </w:r>
      <w:r w:rsidRPr="00C6698F">
        <w:rPr>
          <w:sz w:val="28"/>
          <w:szCs w:val="28"/>
        </w:rPr>
        <w:lastRenderedPageBreak/>
        <w:t>времяпровождения, отдыха через всевозможные игровые формы, ролевые игры, тематические мероприятия, через которые дети быстрее и ярче проявляют себя и утверждаются как личности. Тогда они уважают себя и других даже через развлекательные мероприятия, игры, квесты и т.д. Взаимодействие с родителями привносит эту культуру в формирование модели качественного, эффективного отдыха в семье.</w:t>
      </w:r>
    </w:p>
    <w:p w:rsidR="00C6698F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b/>
          <w:sz w:val="28"/>
          <w:szCs w:val="28"/>
        </w:rPr>
        <w:t>При приеме сотрудника</w:t>
      </w:r>
      <w:r w:rsidRPr="00C6698F">
        <w:rPr>
          <w:sz w:val="28"/>
          <w:szCs w:val="28"/>
        </w:rPr>
        <w:t>, который будет работать с детьми, (или заключении договора с ФОП) проводим собеседовании относительно  правил работы с детьми, на основании следующих документов: Женевская декларация по правам ребенка 1924г. и Декларация прав ребенка, принятой Генеральной Ассамблеей ООН, 1959г. Закон Украи</w:t>
      </w:r>
      <w:r w:rsidR="00C6698F" w:rsidRPr="00C6698F">
        <w:rPr>
          <w:sz w:val="28"/>
          <w:szCs w:val="28"/>
        </w:rPr>
        <w:t>н</w:t>
      </w:r>
      <w:r w:rsidRPr="00C6698F">
        <w:rPr>
          <w:sz w:val="28"/>
          <w:szCs w:val="28"/>
        </w:rPr>
        <w:t xml:space="preserve">ы об охране детства, ВВР, 2001, №30. Ст.142. </w:t>
      </w:r>
    </w:p>
    <w:p w:rsidR="00C6698F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b/>
          <w:sz w:val="28"/>
          <w:szCs w:val="28"/>
        </w:rPr>
        <w:t>Алгоритм действий сотрудников</w:t>
      </w:r>
      <w:r w:rsidRPr="00C6698F">
        <w:rPr>
          <w:sz w:val="28"/>
          <w:szCs w:val="28"/>
        </w:rPr>
        <w:t>, если в детском коллективе обнаружится проявление насилия.</w:t>
      </w:r>
    </w:p>
    <w:p w:rsidR="002559FB" w:rsidRPr="00C6698F" w:rsidRDefault="002559FB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1)</w:t>
      </w:r>
      <w:bookmarkStart w:id="0" w:name="_GoBack"/>
      <w:bookmarkEnd w:id="0"/>
      <w:r w:rsidRPr="00C6698F">
        <w:rPr>
          <w:sz w:val="28"/>
          <w:szCs w:val="28"/>
        </w:rPr>
        <w:t>Обязательно поставить в известность руководство;</w:t>
      </w:r>
    </w:p>
    <w:p w:rsidR="002559FB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2</w:t>
      </w:r>
      <w:r w:rsidR="002559FB" w:rsidRPr="00C6698F">
        <w:rPr>
          <w:sz w:val="28"/>
          <w:szCs w:val="28"/>
        </w:rPr>
        <w:t>)Выслушать отдельно каждую из сторон (обиженного и обидчика);</w:t>
      </w:r>
    </w:p>
    <w:p w:rsidR="002559FB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3</w:t>
      </w:r>
      <w:r w:rsidR="002559FB" w:rsidRPr="00C6698F">
        <w:rPr>
          <w:sz w:val="28"/>
          <w:szCs w:val="28"/>
        </w:rPr>
        <w:t>)Выполнить роль миротворца, соединив обе стороны, объективно показав со стороны картину происходящего и пути решения конфликта;</w:t>
      </w:r>
    </w:p>
    <w:p w:rsidR="00C6698F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4</w:t>
      </w:r>
      <w:r w:rsidR="002559FB" w:rsidRPr="00C6698F">
        <w:rPr>
          <w:sz w:val="28"/>
          <w:szCs w:val="28"/>
        </w:rPr>
        <w:t xml:space="preserve">)Если ситуация не разрешается сразу позитивно, тогда призвать на помощь психолога и духовного капеллана; </w:t>
      </w:r>
    </w:p>
    <w:p w:rsidR="002559FB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  <w:r w:rsidRPr="00C6698F">
        <w:rPr>
          <w:sz w:val="28"/>
          <w:szCs w:val="28"/>
        </w:rPr>
        <w:t>5)</w:t>
      </w:r>
      <w:r w:rsidR="002559FB" w:rsidRPr="00C6698F">
        <w:rPr>
          <w:sz w:val="28"/>
          <w:szCs w:val="28"/>
        </w:rPr>
        <w:t>Провести профилактическую работу (консультации, тематический воспитательный час, ролевую игру с конструктивным решением, круглый стол и т.д.)  по устранению причин разжигания буллинга в дальнейшем.</w:t>
      </w:r>
    </w:p>
    <w:p w:rsidR="00C6698F" w:rsidRPr="00C6698F" w:rsidRDefault="00C6698F" w:rsidP="00C6698F">
      <w:pPr>
        <w:spacing w:after="0" w:line="288" w:lineRule="auto"/>
        <w:jc w:val="both"/>
        <w:rPr>
          <w:sz w:val="28"/>
          <w:szCs w:val="28"/>
        </w:rPr>
      </w:pPr>
    </w:p>
    <w:p w:rsidR="002559FB" w:rsidRPr="00C6698F" w:rsidRDefault="002559FB" w:rsidP="00C6698F">
      <w:pPr>
        <w:pStyle w:val="a3"/>
        <w:spacing w:after="0" w:line="288" w:lineRule="auto"/>
        <w:ind w:left="0"/>
        <w:jc w:val="both"/>
        <w:rPr>
          <w:sz w:val="28"/>
          <w:szCs w:val="28"/>
        </w:rPr>
      </w:pPr>
      <w:r w:rsidRPr="00C6698F">
        <w:rPr>
          <w:sz w:val="28"/>
          <w:szCs w:val="28"/>
        </w:rPr>
        <w:t xml:space="preserve"> </w:t>
      </w:r>
    </w:p>
    <w:p w:rsidR="002559FB" w:rsidRPr="00C6698F" w:rsidRDefault="002559FB" w:rsidP="00C6698F">
      <w:pPr>
        <w:spacing w:after="0" w:line="288" w:lineRule="auto"/>
        <w:jc w:val="both"/>
        <w:rPr>
          <w:color w:val="00B050"/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jc w:val="both"/>
        <w:rPr>
          <w:color w:val="00B050"/>
          <w:sz w:val="28"/>
          <w:szCs w:val="28"/>
        </w:rPr>
      </w:pPr>
    </w:p>
    <w:p w:rsidR="002559FB" w:rsidRPr="00C6698F" w:rsidRDefault="002559FB" w:rsidP="00C6698F">
      <w:pPr>
        <w:spacing w:after="0" w:line="288" w:lineRule="auto"/>
        <w:rPr>
          <w:sz w:val="28"/>
          <w:szCs w:val="28"/>
        </w:rPr>
      </w:pPr>
    </w:p>
    <w:sectPr w:rsidR="002559FB" w:rsidRPr="00C6698F" w:rsidSect="00C446F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7F2097F"/>
    <w:multiLevelType w:val="hybridMultilevel"/>
    <w:tmpl w:val="82F0CCE0"/>
    <w:lvl w:ilvl="0" w:tplc="A6BE7AA4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 w15:restartNumberingAfterBreak="0">
    <w:nsid w:val="0F7B11A8"/>
    <w:multiLevelType w:val="hybridMultilevel"/>
    <w:tmpl w:val="1B4E07E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7C0CDC"/>
    <w:multiLevelType w:val="hybridMultilevel"/>
    <w:tmpl w:val="119E1B32"/>
    <w:lvl w:ilvl="0" w:tplc="DB747B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9CE6FF0"/>
    <w:multiLevelType w:val="hybridMultilevel"/>
    <w:tmpl w:val="63FE9D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6E5"/>
    <w:rsid w:val="000B07C5"/>
    <w:rsid w:val="000B15AD"/>
    <w:rsid w:val="00121103"/>
    <w:rsid w:val="001763C8"/>
    <w:rsid w:val="001B2308"/>
    <w:rsid w:val="001C1362"/>
    <w:rsid w:val="002559FB"/>
    <w:rsid w:val="00282B58"/>
    <w:rsid w:val="00371CAB"/>
    <w:rsid w:val="003D0F2C"/>
    <w:rsid w:val="003F2F2F"/>
    <w:rsid w:val="005D0711"/>
    <w:rsid w:val="0078117E"/>
    <w:rsid w:val="00786B1E"/>
    <w:rsid w:val="007D241B"/>
    <w:rsid w:val="007F7E18"/>
    <w:rsid w:val="00916908"/>
    <w:rsid w:val="00984A9C"/>
    <w:rsid w:val="009D386C"/>
    <w:rsid w:val="00A3159B"/>
    <w:rsid w:val="00B10AA0"/>
    <w:rsid w:val="00B252BF"/>
    <w:rsid w:val="00B808B0"/>
    <w:rsid w:val="00B8413E"/>
    <w:rsid w:val="00C05D07"/>
    <w:rsid w:val="00C176E5"/>
    <w:rsid w:val="00C446FA"/>
    <w:rsid w:val="00C6698F"/>
    <w:rsid w:val="00CB5C9C"/>
    <w:rsid w:val="00CE0564"/>
    <w:rsid w:val="00CE4B91"/>
    <w:rsid w:val="00D353C4"/>
    <w:rsid w:val="00DA6E97"/>
    <w:rsid w:val="00DB4FE1"/>
    <w:rsid w:val="00DE5031"/>
    <w:rsid w:val="00E4067A"/>
    <w:rsid w:val="00E65DDE"/>
    <w:rsid w:val="00F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5DA8"/>
  <w15:docId w15:val="{3CEE08B2-E0C0-4699-B618-96DDB50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25</cp:revision>
  <dcterms:created xsi:type="dcterms:W3CDTF">2019-01-05T22:08:00Z</dcterms:created>
  <dcterms:modified xsi:type="dcterms:W3CDTF">2021-04-19T15:13:00Z</dcterms:modified>
</cp:coreProperties>
</file>